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6E3904C2"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416019" w:rsidRPr="00416019">
        <w:rPr>
          <w:b/>
          <w:i/>
          <w:noProof/>
          <w:sz w:val="28"/>
        </w:rPr>
        <w:t>S2-2300567</w:t>
      </w:r>
      <w:bookmarkStart w:id="0" w:name="_GoBack"/>
      <w:bookmarkEnd w:id="0"/>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03090D66"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AC1A52">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84342A1" w:rsidR="008D7629" w:rsidRDefault="00416019">
            <w:pPr>
              <w:pStyle w:val="CRCoverPage"/>
              <w:spacing w:after="0"/>
              <w:rPr>
                <w:noProof/>
              </w:rPr>
            </w:pPr>
            <w:r w:rsidRPr="00416019">
              <w:rPr>
                <w:b/>
                <w:noProof/>
                <w:sz w:val="28"/>
              </w:rPr>
              <w:t>3747</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FF995FE" w:rsidR="008D7629" w:rsidRDefault="00C241F2" w:rsidP="00C241F2">
            <w:pPr>
              <w:pStyle w:val="CRCoverPage"/>
              <w:spacing w:after="0"/>
              <w:ind w:left="100"/>
              <w:rPr>
                <w:noProof/>
                <w:lang w:eastAsia="ko-KR"/>
              </w:rPr>
            </w:pPr>
            <w:r>
              <w:rPr>
                <w:noProof/>
                <w:lang w:eastAsia="ko-KR"/>
              </w:rPr>
              <w:t>Update of Registration procedure for untrusted non-3GPP access to resolve editor's notes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C8ACE" w14:textId="15DA87B8" w:rsidR="008D7629" w:rsidRDefault="00DF7D4F" w:rsidP="009F6E63">
            <w:pPr>
              <w:pStyle w:val="CRCoverPage"/>
              <w:spacing w:after="0"/>
              <w:ind w:left="100"/>
              <w:rPr>
                <w:noProof/>
                <w:lang w:eastAsia="ko-KR"/>
              </w:rPr>
            </w:pPr>
            <w:r>
              <w:rPr>
                <w:noProof/>
                <w:lang w:eastAsia="ko-KR"/>
              </w:rPr>
              <w:t>Following t</w:t>
            </w:r>
            <w:r>
              <w:rPr>
                <w:rFonts w:hint="eastAsia"/>
                <w:noProof/>
                <w:lang w:eastAsia="ko-KR"/>
              </w:rPr>
              <w:t>wo editor's notes are reamin</w:t>
            </w:r>
            <w:r>
              <w:rPr>
                <w:noProof/>
                <w:lang w:eastAsia="ko-KR"/>
              </w:rPr>
              <w:t xml:space="preserve"> in clause 4.12.2.2.</w:t>
            </w:r>
          </w:p>
          <w:p w14:paraId="5E3AF2EE" w14:textId="77777777" w:rsidR="00DF7D4F" w:rsidRDefault="00DF7D4F" w:rsidP="009F6E63">
            <w:pPr>
              <w:pStyle w:val="CRCoverPage"/>
              <w:spacing w:after="0"/>
              <w:ind w:left="100"/>
              <w:rPr>
                <w:noProof/>
                <w:lang w:eastAsia="ko-KR"/>
              </w:rPr>
            </w:pPr>
          </w:p>
          <w:p w14:paraId="1E8815C6" w14:textId="65B805A6" w:rsidR="002A0A6C" w:rsidRPr="00DF7D4F" w:rsidRDefault="002A0A6C" w:rsidP="009F6E63">
            <w:pPr>
              <w:pStyle w:val="CRCoverPage"/>
              <w:spacing w:after="0"/>
              <w:ind w:left="100"/>
              <w:rPr>
                <w:noProof/>
                <w:lang w:eastAsia="ko-KR"/>
              </w:rPr>
            </w:pPr>
            <w:r>
              <w:rPr>
                <w:rFonts w:hint="eastAsia"/>
                <w:noProof/>
                <w:lang w:eastAsia="ko-KR"/>
              </w:rPr>
              <w:t>1.</w:t>
            </w:r>
          </w:p>
          <w:p w14:paraId="4C7B0773" w14:textId="77777777" w:rsidR="00DF7D4F" w:rsidRDefault="00DF7D4F" w:rsidP="00DF7D4F">
            <w:pPr>
              <w:pStyle w:val="EditorsNote"/>
            </w:pPr>
            <w:r>
              <w:t>Editor's note:</w:t>
            </w:r>
            <w:r>
              <w:tab/>
              <w:t>Whether to prevent to prevent the UE from loop of registration request and AMF reject for example in case of error in policy update, in UE policy provided, etc. is FFS.</w:t>
            </w:r>
          </w:p>
          <w:p w14:paraId="07A5AB8C" w14:textId="7C5DE2BB" w:rsidR="00DF7D4F" w:rsidRDefault="00DF7D4F" w:rsidP="002A0A6C">
            <w:pPr>
              <w:pStyle w:val="CRCoverPage"/>
              <w:spacing w:after="0"/>
              <w:ind w:left="100"/>
              <w:rPr>
                <w:noProof/>
                <w:lang w:eastAsia="ko-KR"/>
              </w:rPr>
            </w:pPr>
            <w:r>
              <w:rPr>
                <w:rFonts w:hint="eastAsia"/>
                <w:noProof/>
                <w:lang w:eastAsia="ko-KR"/>
              </w:rPr>
              <w:t>When the AMF detects that</w:t>
            </w:r>
            <w:r>
              <w:rPr>
                <w:noProof/>
                <w:lang w:eastAsia="ko-KR"/>
              </w:rPr>
              <w:t xml:space="preserve"> the UE is </w:t>
            </w:r>
            <w:r w:rsidR="002A0A6C">
              <w:rPr>
                <w:noProof/>
                <w:lang w:eastAsia="ko-KR"/>
              </w:rPr>
              <w:t xml:space="preserve">trying to </w:t>
            </w:r>
            <w:r>
              <w:rPr>
                <w:noProof/>
                <w:lang w:eastAsia="ko-KR"/>
              </w:rPr>
              <w:t xml:space="preserve">register </w:t>
            </w:r>
            <w:r w:rsidR="002A0A6C">
              <w:rPr>
                <w:noProof/>
                <w:lang w:eastAsia="ko-KR"/>
              </w:rPr>
              <w:t xml:space="preserve">without selecting proper N3IWF </w:t>
            </w:r>
            <w:r>
              <w:rPr>
                <w:noProof/>
                <w:lang w:eastAsia="ko-KR"/>
              </w:rPr>
              <w:t xml:space="preserve">multiple times, the AMF can accept UE registration </w:t>
            </w:r>
            <w:r w:rsidR="002A0A6C">
              <w:rPr>
                <w:noProof/>
                <w:lang w:eastAsia="ko-KR"/>
              </w:rPr>
              <w:t>and only include S-NSSAIs supported by the selected N3IWF in the Allowed NSSAI.</w:t>
            </w:r>
          </w:p>
          <w:p w14:paraId="38D02528" w14:textId="77777777" w:rsidR="002A0A6C" w:rsidRDefault="002A0A6C" w:rsidP="002A0A6C">
            <w:pPr>
              <w:pStyle w:val="CRCoverPage"/>
              <w:spacing w:after="0"/>
              <w:ind w:left="100"/>
              <w:rPr>
                <w:noProof/>
                <w:lang w:eastAsia="ko-KR"/>
              </w:rPr>
            </w:pPr>
          </w:p>
          <w:p w14:paraId="5FBD9E66" w14:textId="08729AE1" w:rsidR="002A0A6C" w:rsidRDefault="002A0A6C" w:rsidP="002A0A6C">
            <w:pPr>
              <w:pStyle w:val="CRCoverPage"/>
              <w:spacing w:after="0"/>
              <w:ind w:left="100"/>
              <w:rPr>
                <w:noProof/>
                <w:lang w:eastAsia="ko-KR"/>
              </w:rPr>
            </w:pPr>
            <w:r>
              <w:rPr>
                <w:rFonts w:hint="eastAsia"/>
                <w:noProof/>
                <w:lang w:eastAsia="ko-KR"/>
              </w:rPr>
              <w:t>2.</w:t>
            </w:r>
          </w:p>
          <w:p w14:paraId="5A261D4D" w14:textId="77777777" w:rsidR="00DF7D4F" w:rsidRDefault="00DF7D4F" w:rsidP="00DF7D4F">
            <w:pPr>
              <w:pStyle w:val="EditorsNote"/>
            </w:pPr>
            <w:r>
              <w:t>Editor's note:</w:t>
            </w:r>
            <w:r>
              <w:tab/>
              <w:t>Whether there is a need for the PCF to notify AMF about the completion of policy delivery is FFS.</w:t>
            </w:r>
          </w:p>
          <w:p w14:paraId="79B2C46A" w14:textId="00D0ABA0" w:rsidR="00DF7D4F" w:rsidRPr="00DF7D4F" w:rsidRDefault="002A0A6C" w:rsidP="009F6E63">
            <w:pPr>
              <w:pStyle w:val="CRCoverPage"/>
              <w:spacing w:after="0"/>
              <w:ind w:left="100"/>
              <w:rPr>
                <w:noProof/>
                <w:lang w:eastAsia="ko-KR"/>
              </w:rPr>
            </w:pPr>
            <w:r>
              <w:rPr>
                <w:rFonts w:hint="eastAsia"/>
                <w:noProof/>
                <w:lang w:eastAsia="ko-KR"/>
              </w:rPr>
              <w:t>Basically UE policy update procedure is transparent to the A</w:t>
            </w:r>
            <w:r>
              <w:rPr>
                <w:noProof/>
                <w:lang w:eastAsia="ko-KR"/>
              </w:rPr>
              <w:t>MF and the AMF does not know whether policy update is completed. But after policy update is completed, no mesaages are exchaged b</w:t>
            </w:r>
            <w:r w:rsidR="007D05DD">
              <w:rPr>
                <w:noProof/>
                <w:lang w:eastAsia="ko-KR"/>
              </w:rPr>
              <w:t>etween the UE and PCF. Then, the AMF can sent Registration Reject to the UE when the AMF detects that no messages are exchanged</w:t>
            </w:r>
            <w:r w:rsidR="009427BF">
              <w:rPr>
                <w:noProof/>
                <w:lang w:eastAsia="ko-KR"/>
              </w:rPr>
              <w:t>.</w:t>
            </w:r>
          </w:p>
          <w:p w14:paraId="7624ACA9" w14:textId="1583DD5E" w:rsidR="00DF7D4F" w:rsidRPr="009427BF" w:rsidRDefault="00DF7D4F" w:rsidP="009F6E63">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5A865" w14:textId="77777777" w:rsidR="008D7629" w:rsidRDefault="009427BF" w:rsidP="009F6E63">
            <w:pPr>
              <w:pStyle w:val="CRCoverPage"/>
              <w:spacing w:after="0"/>
              <w:ind w:left="100"/>
              <w:rPr>
                <w:noProof/>
                <w:lang w:eastAsia="ko-KR"/>
              </w:rPr>
            </w:pPr>
            <w:r>
              <w:rPr>
                <w:noProof/>
                <w:lang w:eastAsia="ko-KR"/>
              </w:rPr>
              <w:t>Removes editor's notes with following clarifications.</w:t>
            </w:r>
          </w:p>
          <w:p w14:paraId="0CFE67DF" w14:textId="77777777" w:rsidR="009427BF" w:rsidRDefault="009427BF" w:rsidP="00B00678">
            <w:pPr>
              <w:pStyle w:val="CRCoverPage"/>
              <w:spacing w:after="0"/>
              <w:ind w:left="100"/>
              <w:rPr>
                <w:noProof/>
                <w:lang w:eastAsia="ko-KR"/>
              </w:rPr>
            </w:pPr>
            <w:r>
              <w:rPr>
                <w:noProof/>
                <w:lang w:eastAsia="ko-KR"/>
              </w:rPr>
              <w:t xml:space="preserve">- </w:t>
            </w:r>
            <w:r w:rsidR="00B00678">
              <w:rPr>
                <w:noProof/>
                <w:lang w:eastAsia="ko-KR"/>
              </w:rPr>
              <w:t>The AMF may accept UE registration and only include S-NSSAIs supported by the selected N3IWF in the Allowed NSSAI.</w:t>
            </w:r>
          </w:p>
          <w:p w14:paraId="0DDBAEEC" w14:textId="16E39C4C" w:rsidR="00B00678" w:rsidRDefault="00B00678" w:rsidP="00B00678">
            <w:pPr>
              <w:pStyle w:val="CRCoverPage"/>
              <w:spacing w:after="0"/>
              <w:ind w:left="100"/>
              <w:rPr>
                <w:noProof/>
                <w:lang w:eastAsia="ko-KR"/>
              </w:rPr>
            </w:pPr>
            <w:r>
              <w:rPr>
                <w:noProof/>
                <w:lang w:eastAsia="ko-KR"/>
              </w:rPr>
              <w:t>- The AMF runs locally configured inactivity timer to detect completion of UE policy update.</w:t>
            </w:r>
          </w:p>
        </w:tc>
      </w:tr>
      <w:tr w:rsidR="008D7629" w14:paraId="4604DB0C" w14:textId="77777777" w:rsidTr="00402E8A">
        <w:tc>
          <w:tcPr>
            <w:tcW w:w="2694" w:type="dxa"/>
            <w:gridSpan w:val="2"/>
            <w:tcBorders>
              <w:left w:val="single" w:sz="4" w:space="0" w:color="auto"/>
            </w:tcBorders>
          </w:tcPr>
          <w:p w14:paraId="7FDD817A" w14:textId="6A89EF06"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34EFD19F" w:rsidR="008D7629" w:rsidRDefault="00B00678"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6F499B92" w:rsidR="00493594" w:rsidRDefault="00B00678" w:rsidP="00493594">
            <w:pPr>
              <w:pStyle w:val="CRCoverPage"/>
              <w:spacing w:after="0"/>
              <w:ind w:left="100"/>
              <w:rPr>
                <w:noProof/>
                <w:lang w:eastAsia="ko-KR"/>
              </w:rPr>
            </w:pPr>
            <w:r>
              <w:rPr>
                <w:rFonts w:hint="eastAsia"/>
                <w:noProof/>
                <w:lang w:eastAsia="ko-KR"/>
              </w:rPr>
              <w:t>4.12.2.2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28CB78C" w14:textId="77777777" w:rsidR="00444B5F" w:rsidRPr="00140E21" w:rsidRDefault="00444B5F" w:rsidP="00444B5F">
      <w:pPr>
        <w:pStyle w:val="4"/>
      </w:pPr>
      <w:bookmarkStart w:id="2" w:name="_Toc20204123"/>
      <w:bookmarkStart w:id="3" w:name="_Toc27894811"/>
      <w:bookmarkStart w:id="4" w:name="_Toc36191881"/>
      <w:bookmarkStart w:id="5" w:name="_Toc45192971"/>
      <w:bookmarkStart w:id="6" w:name="_Toc47592603"/>
      <w:bookmarkStart w:id="7" w:name="_Toc51834689"/>
      <w:bookmarkStart w:id="8" w:name="_Toc122443333"/>
      <w:r w:rsidRPr="00140E21">
        <w:rPr>
          <w:noProof/>
        </w:rPr>
        <w:t>4.12.2.2</w:t>
      </w:r>
      <w:r w:rsidRPr="00140E21">
        <w:rPr>
          <w:noProof/>
        </w:rPr>
        <w:tab/>
        <w:t>Registration procedure for untrusted non-3GPP access</w:t>
      </w:r>
      <w:bookmarkEnd w:id="2"/>
      <w:bookmarkEnd w:id="3"/>
      <w:bookmarkEnd w:id="4"/>
      <w:bookmarkEnd w:id="5"/>
      <w:bookmarkEnd w:id="6"/>
      <w:bookmarkEnd w:id="7"/>
      <w:bookmarkEnd w:id="8"/>
    </w:p>
    <w:p w14:paraId="6B6A2F2D" w14:textId="77777777" w:rsidR="00444B5F" w:rsidRPr="00140E21" w:rsidRDefault="00444B5F" w:rsidP="00444B5F">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63A0CFD4" w14:textId="77777777" w:rsidR="00444B5F" w:rsidRDefault="00444B5F" w:rsidP="00444B5F">
      <w:pPr>
        <w:pStyle w:val="TH"/>
      </w:pPr>
      <w:r w:rsidRPr="0047342E">
        <w:rPr>
          <w:rFonts w:eastAsia="맑은 고딕"/>
        </w:rPr>
        <w:object w:dxaOrig="10629" w:dyaOrig="12094" w14:anchorId="569A8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549.1pt" o:ole="">
            <v:imagedata r:id="rId13" o:title=""/>
          </v:shape>
          <o:OLEObject Type="Embed" ProgID="Visio.Drawing.11" ShapeID="_x0000_i1025" DrawAspect="Content" ObjectID="_1734788679" r:id="rId14"/>
        </w:object>
      </w:r>
    </w:p>
    <w:p w14:paraId="2B51D9F3" w14:textId="77777777" w:rsidR="00444B5F" w:rsidRPr="00140E21" w:rsidRDefault="00444B5F" w:rsidP="00444B5F">
      <w:pPr>
        <w:pStyle w:val="TF"/>
      </w:pPr>
      <w:r w:rsidRPr="00140E21">
        <w:t>Figure 4.12.2.2-1: Registration via untrusted non-3GPP access</w:t>
      </w:r>
    </w:p>
    <w:p w14:paraId="7E230243" w14:textId="77777777" w:rsidR="00444B5F" w:rsidRPr="00140E21" w:rsidRDefault="00444B5F" w:rsidP="00444B5F">
      <w:pPr>
        <w:pStyle w:val="B1"/>
      </w:pPr>
      <w:r w:rsidRPr="00140E21">
        <w:lastRenderedPageBreak/>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w:t>
      </w:r>
      <w:r>
        <w:t xml:space="preserve"> not operating in SNPN access mode</w:t>
      </w:r>
      <w:r w:rsidRPr="00140E21">
        <w:t xml:space="preserv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r>
        <w:t xml:space="preserve"> When the UE decides to attach to 5GC network, the UE operating in SNPN access mode selects an N3IWF in an SNPN, as described in clause 6.3.6.2a of TS 23.501 [2].</w:t>
      </w:r>
    </w:p>
    <w:p w14:paraId="201AAD04" w14:textId="77777777" w:rsidR="00444B5F" w:rsidRDefault="00444B5F" w:rsidP="00444B5F">
      <w:pPr>
        <w:pStyle w:val="NO"/>
      </w:pPr>
      <w:r>
        <w:t>NOTE 1:</w:t>
      </w:r>
      <w:r>
        <w:tab/>
        <w:t>The UE Selection of a N3IWF that supports the S-NSSAIs needed by the UE is enabled based on ANDSP configuration defined in TS 23.501 [2]. The N3IWF selection based on this information is documented in TS 23.501 [2].</w:t>
      </w:r>
    </w:p>
    <w:p w14:paraId="3A6C42DA" w14:textId="77777777" w:rsidR="00444B5F" w:rsidRPr="00140E21" w:rsidRDefault="00444B5F" w:rsidP="00444B5F">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664D7B36" w14:textId="77777777" w:rsidR="00444B5F" w:rsidRPr="00140E21" w:rsidRDefault="00444B5F" w:rsidP="00444B5F">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457CB489" w14:textId="77777777" w:rsidR="00444B5F" w:rsidRPr="00140E21" w:rsidRDefault="00444B5F" w:rsidP="00444B5F">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5C26D784" w14:textId="77777777" w:rsidR="00444B5F" w:rsidRPr="00140E21" w:rsidRDefault="00444B5F" w:rsidP="00444B5F">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 The registration request may contain an indication that the UE supports N3IWF selection based on the slices the UE wishes to use over untrusted non-3GPP access (i.e. that the UE supports Extended Home N3IWF identifier configuration and Slice-specific N3IWF prefix configuration).</w:t>
      </w:r>
    </w:p>
    <w:p w14:paraId="5926C46F" w14:textId="77777777" w:rsidR="00444B5F" w:rsidRPr="00140E21" w:rsidRDefault="00444B5F" w:rsidP="00444B5F">
      <w:pPr>
        <w:pStyle w:val="NO"/>
      </w:pPr>
      <w:r w:rsidRPr="00140E21">
        <w:t>NOTE </w:t>
      </w:r>
      <w:r>
        <w:t>2</w:t>
      </w:r>
      <w:r w:rsidRPr="00140E21">
        <w:t>:</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3F4ABC3A" w14:textId="77777777" w:rsidR="00444B5F" w:rsidRPr="00140E21" w:rsidRDefault="00444B5F" w:rsidP="00444B5F">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w:t>
      </w:r>
      <w:r>
        <w:t xml:space="preserve"> and optionally the Selected NID</w:t>
      </w:r>
      <w:r w:rsidRPr="00140E21">
        <w:t xml:space="preserve"> and the Establishment cause.</w:t>
      </w:r>
    </w:p>
    <w:p w14:paraId="3123D81C" w14:textId="77777777" w:rsidR="00444B5F" w:rsidRPr="00140E21" w:rsidRDefault="00444B5F" w:rsidP="00444B5F">
      <w:pPr>
        <w:pStyle w:val="NO"/>
      </w:pPr>
      <w:r>
        <w:t>NOTE 3:</w:t>
      </w:r>
      <w:r>
        <w:tab/>
        <w:t>The Selected NID is present when the UE connects to an SNPN via Untrusted non-3GPP access.</w:t>
      </w:r>
    </w:p>
    <w:p w14:paraId="4726783F" w14:textId="77777777" w:rsidR="00444B5F" w:rsidRPr="00140E21" w:rsidRDefault="00444B5F" w:rsidP="00444B5F">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29DFED11" w14:textId="77777777" w:rsidR="00444B5F" w:rsidRPr="00140E21" w:rsidRDefault="00444B5F" w:rsidP="00444B5F">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0E967966" w14:textId="77777777" w:rsidR="00444B5F" w:rsidRPr="00140E21" w:rsidRDefault="00444B5F" w:rsidP="00444B5F">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3DBBF7D3" w14:textId="77777777" w:rsidR="00444B5F" w:rsidRPr="00140E21" w:rsidRDefault="00444B5F" w:rsidP="00444B5F">
      <w:pPr>
        <w:pStyle w:val="B2"/>
      </w:pPr>
      <w:r w:rsidRPr="00140E21">
        <w:t>-</w:t>
      </w:r>
      <w:r w:rsidRPr="00140E21">
        <w:tab/>
        <w:t xml:space="preserve">In step 8h, the AUSF shall send the anchor key (SEAF key) to AMF which is used by AMF to derive NAS security keys and a security key for N3IWF (N3IWF key). The UE also derives the anchor key (SEAF key) </w:t>
      </w:r>
      <w:r w:rsidRPr="00140E21">
        <w:lastRenderedPageBreak/>
        <w:t>and from that key it derives the NAS security keys and the security key for N3IWF (N3IWF key). The N3IWF key is used by the UE and N3IWF for establishing the IPsec Security Association (in step 11).</w:t>
      </w:r>
    </w:p>
    <w:p w14:paraId="6F1F3536" w14:textId="77777777" w:rsidR="00444B5F" w:rsidRPr="00140E21" w:rsidRDefault="00444B5F" w:rsidP="00444B5F">
      <w:pPr>
        <w:pStyle w:val="B2"/>
      </w:pPr>
      <w:r w:rsidRPr="00140E21">
        <w:t>-</w:t>
      </w:r>
      <w:r w:rsidRPr="00140E21">
        <w:tab/>
        <w:t>In step 8h, the AUSF shall also include the SUPI, if in step 8a the AMF provided to AUSF a SUCI.</w:t>
      </w:r>
    </w:p>
    <w:p w14:paraId="1B495779" w14:textId="77777777" w:rsidR="00444B5F" w:rsidRPr="00140E21" w:rsidRDefault="00444B5F" w:rsidP="00444B5F">
      <w:pPr>
        <w:pStyle w:val="NO"/>
      </w:pPr>
      <w:r w:rsidRPr="00140E21">
        <w:t>NOTE </w:t>
      </w:r>
      <w:r>
        <w:t>4</w:t>
      </w:r>
      <w:r w:rsidRPr="00140E21">
        <w:t>:</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 as well as for UE accessing SNPN services directly via Untrusted non-3GPP access.</w:t>
      </w:r>
    </w:p>
    <w:p w14:paraId="67AD845D" w14:textId="77777777" w:rsidR="00444B5F" w:rsidRPr="00140E21" w:rsidRDefault="00444B5F" w:rsidP="00444B5F">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06BBC199" w14:textId="77777777" w:rsidR="00444B5F" w:rsidRPr="00140E21" w:rsidRDefault="00444B5F" w:rsidP="00444B5F">
      <w:pPr>
        <w:pStyle w:val="B1"/>
      </w:pPr>
      <w:r w:rsidRPr="00140E21">
        <w:t>9b.</w:t>
      </w:r>
      <w:r w:rsidRPr="00140E21">
        <w:tab/>
        <w:t>The N3IWF shall forward the NAS Security Mode Command message to UE within an EAP/5G-NAS packet.</w:t>
      </w:r>
    </w:p>
    <w:p w14:paraId="6BFECDF1" w14:textId="77777777" w:rsidR="00444B5F" w:rsidRPr="00140E21" w:rsidRDefault="00444B5F" w:rsidP="00444B5F">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292F7BB5" w14:textId="77777777" w:rsidR="00444B5F" w:rsidRPr="00140E21" w:rsidRDefault="00444B5F" w:rsidP="00444B5F">
      <w:pPr>
        <w:pStyle w:val="B1"/>
      </w:pPr>
      <w:r w:rsidRPr="00140E21">
        <w:t>9d.</w:t>
      </w:r>
      <w:r w:rsidRPr="00140E21">
        <w:tab/>
        <w:t>The N3IWF relays the NAS Security Mode Complete message to the AMF.</w:t>
      </w:r>
    </w:p>
    <w:p w14:paraId="1DA98AA0" w14:textId="77777777" w:rsidR="00444B5F" w:rsidRPr="00140E21" w:rsidRDefault="00444B5F" w:rsidP="00444B5F">
      <w:pPr>
        <w:pStyle w:val="B1"/>
      </w:pPr>
      <w:r w:rsidRPr="00140E21">
        <w:t>10a.</w:t>
      </w:r>
      <w:r w:rsidRPr="00140E21">
        <w:tab/>
        <w:t>Upon receiving NAS Security Mode Complete, the AMF shall send an NGAP Initial Context Setup Request message that includes the N3IWF key.</w:t>
      </w:r>
    </w:p>
    <w:p w14:paraId="0C37D4A0" w14:textId="77777777" w:rsidR="00444B5F" w:rsidRPr="00140E21" w:rsidRDefault="00444B5F" w:rsidP="00444B5F">
      <w:pPr>
        <w:pStyle w:val="B1"/>
      </w:pPr>
      <w:r w:rsidRPr="00140E21">
        <w:t>10b.</w:t>
      </w:r>
      <w:r w:rsidRPr="00140E21">
        <w:tab/>
        <w:t>This triggers the N3IWF to send an EAP-Success to UE, which completes the EAP-5G session. No further EAP-5G packets are exchanged.</w:t>
      </w:r>
    </w:p>
    <w:p w14:paraId="54E4AFF4" w14:textId="77777777" w:rsidR="00444B5F" w:rsidRPr="00140E21" w:rsidRDefault="00444B5F" w:rsidP="00444B5F">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643EF576" w14:textId="77777777" w:rsidR="00444B5F" w:rsidRPr="00140E21" w:rsidRDefault="00444B5F" w:rsidP="00444B5F">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5E5B9731" w14:textId="77777777" w:rsidR="00444B5F" w:rsidRDefault="00444B5F" w:rsidP="00444B5F">
      <w:pPr>
        <w:pStyle w:val="B1"/>
      </w:pPr>
      <w:r>
        <w:t>12.</w:t>
      </w:r>
      <w:r>
        <w:tab/>
        <w:t>The AMF determines the subset of the requested NSSAI that is allowed by the subscribed S-NSSAI(s); the AMF may detect that the N3IWF used by the UE is not compatible with this subset and then proceed with steps 15-19. Otherwise, i.e. if the N3IWF supports the subset of the requested NSSAI that is allowed by the subscribed S-NSSAI(s), the AMF proceeds with step 13 and 14 and steps 15-19 are skipped.</w:t>
      </w:r>
    </w:p>
    <w:p w14:paraId="7AC41F25" w14:textId="77777777" w:rsidR="00444B5F" w:rsidRDefault="00444B5F" w:rsidP="00444B5F">
      <w:pPr>
        <w:pStyle w:val="NO"/>
      </w:pPr>
      <w:r>
        <w:t>NOTE 5:</w:t>
      </w:r>
      <w:r>
        <w:tab/>
        <w:t>The AMF considers the subscribed S-NSSAI(s) before determining to trigger the UE PCF to avoid triggering the UE PCF to update the UE policies for Requested S-NSSAIs that the UE is not subscribed for.</w:t>
      </w:r>
    </w:p>
    <w:p w14:paraId="50EBC14E" w14:textId="77777777" w:rsidR="00444B5F" w:rsidRPr="00140E21" w:rsidRDefault="00444B5F" w:rsidP="00444B5F">
      <w:pPr>
        <w:pStyle w:val="B1"/>
      </w:pPr>
      <w:r w:rsidRPr="00140E21">
        <w:t>1</w:t>
      </w:r>
      <w:r>
        <w:t>3</w:t>
      </w:r>
      <w:r w:rsidRPr="00140E21">
        <w:t>.</w:t>
      </w:r>
      <w:r w:rsidRPr="00140E21">
        <w:tab/>
        <w:t>The AMF sends the NAS Registration Accept message</w:t>
      </w:r>
      <w:r>
        <w:t xml:space="preserve"> in an N2 message sent</w:t>
      </w:r>
      <w:r w:rsidRPr="00140E21">
        <w:t xml:space="preserve"> to the N3IWF. The N2 Message includes the Allowed NSSAI for the access type for the UE.</w:t>
      </w:r>
      <w:r>
        <w:t xml:space="preserve"> The Allowed NSSAI is a subset of the slices supported by the selected N3IWF.</w:t>
      </w:r>
    </w:p>
    <w:p w14:paraId="7F63B8B4" w14:textId="77777777" w:rsidR="00444B5F" w:rsidRPr="00140E21" w:rsidRDefault="00444B5F" w:rsidP="00444B5F">
      <w:pPr>
        <w:pStyle w:val="B1"/>
      </w:pPr>
      <w:r w:rsidRPr="00140E21">
        <w:t>1</w:t>
      </w:r>
      <w:r>
        <w:t>4</w:t>
      </w:r>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2FB1DCC2" w14:textId="77777777" w:rsidR="00444B5F" w:rsidRDefault="00444B5F" w:rsidP="00444B5F">
      <w:pPr>
        <w:pStyle w:val="B1"/>
      </w:pPr>
      <w:r>
        <w:tab/>
        <w:t>Steps 15 to 19 correspond to the case where the AMF has detected that the N3IWF used by the UE is not compatible with the subset of the requested NSSAI that is allowed by the subscribed S-NSSAI(s).</w:t>
      </w:r>
    </w:p>
    <w:p w14:paraId="23BCB060" w14:textId="0521FA2A" w:rsidR="00B00678" w:rsidRDefault="00B00678" w:rsidP="00B00678">
      <w:pPr>
        <w:pStyle w:val="EditorsNote"/>
        <w:rPr>
          <w:ins w:id="9" w:author="Myungjune@LGE" w:date="2023-01-05T13:48:00Z"/>
        </w:rPr>
      </w:pPr>
      <w:ins w:id="10" w:author="Myungjune@LGE" w:date="2023-01-05T13:48:00Z">
        <w:r>
          <w:lastRenderedPageBreak/>
          <w:t>NOTE X:</w:t>
        </w:r>
        <w:r>
          <w:tab/>
          <w:t>If the AMF detect</w:t>
        </w:r>
      </w:ins>
      <w:ins w:id="11" w:author="Myungjune@LGE" w:date="2023-01-06T10:05:00Z">
        <w:r w:rsidR="0024735B">
          <w:t>s</w:t>
        </w:r>
      </w:ins>
      <w:ins w:id="12" w:author="Myungjune@LGE" w:date="2023-01-05T13:48:00Z">
        <w:r>
          <w:t xml:space="preserve"> that the UE </w:t>
        </w:r>
      </w:ins>
      <w:ins w:id="13" w:author="Myungjune@LGE" w:date="2023-01-06T10:05:00Z">
        <w:r w:rsidR="0024735B">
          <w:t xml:space="preserve">keeps registering by </w:t>
        </w:r>
      </w:ins>
      <w:ins w:id="14" w:author="Myungjune@LGE" w:date="2023-01-05T13:48:00Z">
        <w:r>
          <w:t>using the same N3IWF multiple times</w:t>
        </w:r>
      </w:ins>
      <w:ins w:id="15" w:author="Myungjune@LGE" w:date="2023-01-06T07:30:00Z">
        <w:r w:rsidR="008C2361">
          <w:t xml:space="preserve"> based on </w:t>
        </w:r>
      </w:ins>
      <w:ins w:id="16" w:author="Myungjune@LGE" w:date="2023-01-06T10:06:00Z">
        <w:r w:rsidR="0024735B">
          <w:t xml:space="preserve">the AMF </w:t>
        </w:r>
      </w:ins>
      <w:ins w:id="17" w:author="Myungjune@LGE" w:date="2023-01-06T07:30:00Z">
        <w:r w:rsidR="008C2361">
          <w:t>implementation</w:t>
        </w:r>
      </w:ins>
      <w:ins w:id="18" w:author="Myungjune@LGE" w:date="2023-01-05T13:48:00Z">
        <w:r>
          <w:t>, the AMF can a</w:t>
        </w:r>
        <w:r w:rsidR="0024735B">
          <w:t>ccept UE registration and allow</w:t>
        </w:r>
        <w:r>
          <w:t xml:space="preserve"> to use S-NSSAIs supported by the selected N3IWF</w:t>
        </w:r>
      </w:ins>
      <w:ins w:id="19" w:author="Myungjune@LGE" w:date="2023-01-05T13:49:00Z">
        <w:r>
          <w:t xml:space="preserve"> instead of rejecting the UE registration</w:t>
        </w:r>
      </w:ins>
      <w:ins w:id="20" w:author="Myungjune@LGE" w:date="2023-01-05T13:48:00Z">
        <w:r>
          <w:t>.</w:t>
        </w:r>
      </w:ins>
    </w:p>
    <w:p w14:paraId="556ED29F" w14:textId="6F04757C" w:rsidR="00444B5F" w:rsidRDefault="00444B5F" w:rsidP="00444B5F">
      <w:pPr>
        <w:pStyle w:val="B1"/>
      </w:pPr>
      <w:r>
        <w:t>15.</w:t>
      </w:r>
      <w:r>
        <w:tab/>
        <w:t xml:space="preserve">If the UE Registration Request contains an indication that the UE supports N3IWF selection based on the slices the UE wishes to use over untrusted non-3GPP access, the AMF may trigger the UE PCF to update the N3IWF selection related policies on the UE </w:t>
      </w:r>
      <w:del w:id="21" w:author="Myungjune@LGE" w:date="2023-01-05T13:54:00Z">
        <w:r w:rsidDel="006266EE">
          <w:delText>(</w:delText>
        </w:r>
      </w:del>
      <w:r>
        <w:t>contained in ANDSP.</w:t>
      </w:r>
    </w:p>
    <w:p w14:paraId="1792F6EE" w14:textId="77777777" w:rsidR="00444B5F" w:rsidRDefault="00444B5F" w:rsidP="00444B5F">
      <w:pPr>
        <w:pStyle w:val="NO"/>
      </w:pPr>
      <w:r>
        <w:t>NOTE 6:</w:t>
      </w:r>
      <w:r>
        <w:tab/>
        <w:t>The UE is assumed to inform PCF whether the UE supports Extended Home N3IWF identifier configuration and Slice-specific N3IWF prefix configuration as part of the UE policy update procedure. Details will be specified in Stage 3 specifications.</w:t>
      </w:r>
    </w:p>
    <w:p w14:paraId="7C17C1C7" w14:textId="2B1D36C5" w:rsidR="00444B5F" w:rsidRDefault="00444B5F" w:rsidP="00444B5F">
      <w:pPr>
        <w:pStyle w:val="B1"/>
      </w:pPr>
      <w:r>
        <w:t>16.</w:t>
      </w:r>
      <w:r>
        <w:tab/>
        <w:t>The PCF updates the UE policy per procedure in figure 4.2.4.3-1.</w:t>
      </w:r>
      <w:ins w:id="22" w:author="Myungjune@LGE" w:date="2023-01-05T13:56:00Z">
        <w:r w:rsidR="006266EE">
          <w:t xml:space="preserve"> The AMF starts locally configured timer to detect completion of policy update.</w:t>
        </w:r>
      </w:ins>
    </w:p>
    <w:p w14:paraId="3671EDC6" w14:textId="76D5E28E" w:rsidR="00444B5F" w:rsidRDefault="00444B5F" w:rsidP="00444B5F">
      <w:pPr>
        <w:pStyle w:val="B1"/>
      </w:pPr>
      <w:r>
        <w:t>17.</w:t>
      </w:r>
      <w:r>
        <w:tab/>
      </w:r>
      <w:ins w:id="23" w:author="Myungjune@LGE" w:date="2023-01-05T13:53:00Z">
        <w:r w:rsidR="006266EE" w:rsidRPr="006266EE">
          <w:t>If the timer started in step</w:t>
        </w:r>
      </w:ins>
      <w:ins w:id="24" w:author="Myungjune@LGE" w:date="2023-01-05T13:54:00Z">
        <w:r w:rsidR="006266EE">
          <w:t> 1</w:t>
        </w:r>
      </w:ins>
      <w:ins w:id="25" w:author="Myungjune@LGE" w:date="2023-01-05T13:57:00Z">
        <w:r w:rsidR="006266EE">
          <w:t>6</w:t>
        </w:r>
      </w:ins>
      <w:ins w:id="26" w:author="Myungjune@LGE" w:date="2023-01-05T13:53:00Z">
        <w:r w:rsidR="006266EE" w:rsidRPr="006266EE">
          <w:t xml:space="preserve"> is </w:t>
        </w:r>
      </w:ins>
      <w:ins w:id="27" w:author="Myungjune@LGE" w:date="2023-01-05T13:54:00Z">
        <w:r w:rsidR="006266EE">
          <w:t xml:space="preserve">expired, </w:t>
        </w:r>
      </w:ins>
      <w:del w:id="28" w:author="Myungjune@LGE" w:date="2023-01-05T13:54:00Z">
        <w:r w:rsidDel="006266EE">
          <w:delText xml:space="preserve">The </w:delText>
        </w:r>
      </w:del>
      <w:ins w:id="29" w:author="Myungjune@LGE" w:date="2023-01-05T13:54:00Z">
        <w:r w:rsidR="006266EE">
          <w:t xml:space="preserve">the </w:t>
        </w:r>
      </w:ins>
      <w:r>
        <w:t>AMF sends via the N3IWF a UE Registration Reject indicating that the UE selected N3IWF was not appropriate for the requested slices that the UE is allowed to access to. The AMF optionally may provide target N3IWF information (FQDN and/or IP address) to the UE within the Registration Reject message.</w:t>
      </w:r>
    </w:p>
    <w:p w14:paraId="4BBB8FC8" w14:textId="3DD265B3" w:rsidR="00444B5F" w:rsidDel="00B00678" w:rsidRDefault="00444B5F" w:rsidP="00444B5F">
      <w:pPr>
        <w:pStyle w:val="EditorsNote"/>
        <w:rPr>
          <w:del w:id="30" w:author="Myungjune@LGE" w:date="2023-01-05T13:45:00Z"/>
        </w:rPr>
      </w:pPr>
      <w:del w:id="31" w:author="Myungjune@LGE" w:date="2023-01-05T13:45:00Z">
        <w:r w:rsidDel="00B00678">
          <w:delText>Editor's note:</w:delText>
        </w:r>
        <w:r w:rsidDel="00B00678">
          <w:tab/>
          <w:delText>Whether to prevent to prevent the UE from loop of registration request and AMF reject for example in case of error in policy update, in UE policy provided, etc. is FFS.</w:delText>
        </w:r>
      </w:del>
    </w:p>
    <w:p w14:paraId="7587D71A" w14:textId="77777777" w:rsidR="00444B5F" w:rsidRDefault="00444B5F" w:rsidP="00444B5F">
      <w:pPr>
        <w:pStyle w:val="NO"/>
      </w:pPr>
      <w:r>
        <w:t>NOTE 7:</w:t>
      </w:r>
      <w:r>
        <w:tab/>
        <w:t>The AMF may determine a target N3IWF that supports the subset of the requested NSSAI that is allowed by the subscribed S-NSSAI(s) based on the list of supported TAs and the corresponding list of supported slices for each TA obtained in N2 interface management procedures as specified in TS 38.413 [10].</w:t>
      </w:r>
    </w:p>
    <w:p w14:paraId="7753EC6A" w14:textId="02F8BF70" w:rsidR="00444B5F" w:rsidDel="00B00678" w:rsidRDefault="00444B5F" w:rsidP="00444B5F">
      <w:pPr>
        <w:pStyle w:val="EditorsNote"/>
        <w:rPr>
          <w:del w:id="32" w:author="Myungjune@LGE" w:date="2023-01-05T13:50:00Z"/>
        </w:rPr>
      </w:pPr>
      <w:del w:id="33" w:author="Myungjune@LGE" w:date="2023-01-05T13:50:00Z">
        <w:r w:rsidDel="00B00678">
          <w:delText>Editor's note:</w:delText>
        </w:r>
        <w:r w:rsidDel="00B00678">
          <w:tab/>
          <w:delText>Whether there is a need for the PCF to notify AMF about the completion of policy delivery is FFS.</w:delText>
        </w:r>
      </w:del>
    </w:p>
    <w:p w14:paraId="69A194F8" w14:textId="77777777" w:rsidR="00444B5F" w:rsidRDefault="00444B5F" w:rsidP="00444B5F">
      <w:pPr>
        <w:pStyle w:val="B1"/>
      </w:pPr>
      <w:r>
        <w:t>18.</w:t>
      </w:r>
      <w:r>
        <w:tab/>
        <w:t>If supported by the UE and if the UE received target N3IWF information in step 17, the UE connects to the target N3IWF, otherwise the UE may perform N3IWF selection again using the updated N3IWF selection information received in step 16. The UE uses the target N3IWF information in the Registration Reject only for the N3IWF selection directly following the rejected registration and UE shall not store for future use.</w:t>
      </w:r>
    </w:p>
    <w:p w14:paraId="76DCCEAC" w14:textId="77777777" w:rsidR="00444B5F" w:rsidRPr="00140E21" w:rsidRDefault="00444B5F" w:rsidP="00444B5F">
      <w:pPr>
        <w:pStyle w:val="B1"/>
      </w:pPr>
      <w:r w:rsidRPr="00140E21">
        <w:tab/>
        <w:t>The AMF provides the Access Type set to "Non-3GPP access" to the UDM when it registers with the UDM</w:t>
      </w:r>
      <w:r>
        <w:t xml:space="preserve"> and the RAT type determined as specified in clause 5.3.2.3 of TS 23.501 [2]</w:t>
      </w:r>
      <w:r w:rsidRPr="00140E21">
        <w:t>.</w:t>
      </w:r>
    </w:p>
    <w:p w14:paraId="0FF1A1DC" w14:textId="77777777" w:rsidR="00444B5F" w:rsidRDefault="00444B5F" w:rsidP="00444B5F">
      <w:pPr>
        <w:pStyle w:val="NO"/>
      </w:pPr>
      <w:r>
        <w:t>NOTE 8:</w:t>
      </w:r>
      <w:r>
        <w:tab/>
        <w:t>The Access Type and the RAT type are is set to "Untrusted Non-3GPP access" even when the UE accesses SNPN services via PLMN over 3GPP access.</w:t>
      </w:r>
    </w:p>
    <w:p w14:paraId="50DD0F9E" w14:textId="77777777" w:rsidR="005A13BE" w:rsidRPr="003E30CD"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7A909" w14:textId="77777777" w:rsidR="006661E7" w:rsidRDefault="006661E7">
      <w:r>
        <w:separator/>
      </w:r>
    </w:p>
  </w:endnote>
  <w:endnote w:type="continuationSeparator" w:id="0">
    <w:p w14:paraId="1A0938BE" w14:textId="77777777" w:rsidR="006661E7" w:rsidRDefault="00666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55B1B" w14:textId="77777777" w:rsidR="006661E7" w:rsidRDefault="006661E7">
      <w:r>
        <w:separator/>
      </w:r>
    </w:p>
  </w:footnote>
  <w:footnote w:type="continuationSeparator" w:id="0">
    <w:p w14:paraId="3C14050D" w14:textId="77777777" w:rsidR="006661E7" w:rsidRDefault="006661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18C0"/>
    <w:rsid w:val="00020F96"/>
    <w:rsid w:val="000243E4"/>
    <w:rsid w:val="00053BEB"/>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7DC6"/>
    <w:rsid w:val="001B29B3"/>
    <w:rsid w:val="001D5D91"/>
    <w:rsid w:val="001E1605"/>
    <w:rsid w:val="001E5937"/>
    <w:rsid w:val="001E6F3E"/>
    <w:rsid w:val="002024B0"/>
    <w:rsid w:val="00204B39"/>
    <w:rsid w:val="0021053E"/>
    <w:rsid w:val="0022468C"/>
    <w:rsid w:val="00225E79"/>
    <w:rsid w:val="0024735B"/>
    <w:rsid w:val="00277C05"/>
    <w:rsid w:val="002826A4"/>
    <w:rsid w:val="0028399E"/>
    <w:rsid w:val="00291B63"/>
    <w:rsid w:val="002A0A6C"/>
    <w:rsid w:val="002B371C"/>
    <w:rsid w:val="002B668A"/>
    <w:rsid w:val="002F16A3"/>
    <w:rsid w:val="00307B28"/>
    <w:rsid w:val="00310D9D"/>
    <w:rsid w:val="00314908"/>
    <w:rsid w:val="00324153"/>
    <w:rsid w:val="00331394"/>
    <w:rsid w:val="00332BD9"/>
    <w:rsid w:val="0036464D"/>
    <w:rsid w:val="003667BB"/>
    <w:rsid w:val="00367CC6"/>
    <w:rsid w:val="00396E45"/>
    <w:rsid w:val="003A16DE"/>
    <w:rsid w:val="003A7F9E"/>
    <w:rsid w:val="003C0ECD"/>
    <w:rsid w:val="003E30CD"/>
    <w:rsid w:val="00400E95"/>
    <w:rsid w:val="00402E8A"/>
    <w:rsid w:val="00414443"/>
    <w:rsid w:val="00416019"/>
    <w:rsid w:val="004162C4"/>
    <w:rsid w:val="00416F67"/>
    <w:rsid w:val="00426480"/>
    <w:rsid w:val="00431CF3"/>
    <w:rsid w:val="00444B5F"/>
    <w:rsid w:val="00447AE6"/>
    <w:rsid w:val="004610AA"/>
    <w:rsid w:val="00461558"/>
    <w:rsid w:val="00462974"/>
    <w:rsid w:val="00465BD3"/>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59C8"/>
    <w:rsid w:val="005860FD"/>
    <w:rsid w:val="005954F8"/>
    <w:rsid w:val="005A13BE"/>
    <w:rsid w:val="005A4D93"/>
    <w:rsid w:val="005A664F"/>
    <w:rsid w:val="005B00E2"/>
    <w:rsid w:val="005C223C"/>
    <w:rsid w:val="005D34F9"/>
    <w:rsid w:val="005D4111"/>
    <w:rsid w:val="005E5E80"/>
    <w:rsid w:val="005F4331"/>
    <w:rsid w:val="00603F24"/>
    <w:rsid w:val="00604DA4"/>
    <w:rsid w:val="006266EE"/>
    <w:rsid w:val="006349F0"/>
    <w:rsid w:val="00634AD8"/>
    <w:rsid w:val="00641651"/>
    <w:rsid w:val="006473F9"/>
    <w:rsid w:val="00660CB5"/>
    <w:rsid w:val="006661E7"/>
    <w:rsid w:val="0067004C"/>
    <w:rsid w:val="00687CBE"/>
    <w:rsid w:val="006C3E82"/>
    <w:rsid w:val="006D4FA5"/>
    <w:rsid w:val="006D7124"/>
    <w:rsid w:val="006E0384"/>
    <w:rsid w:val="00701279"/>
    <w:rsid w:val="007075E1"/>
    <w:rsid w:val="00717B39"/>
    <w:rsid w:val="00723124"/>
    <w:rsid w:val="00753911"/>
    <w:rsid w:val="00754A44"/>
    <w:rsid w:val="00760CC3"/>
    <w:rsid w:val="00777AE5"/>
    <w:rsid w:val="007857AD"/>
    <w:rsid w:val="00785AEA"/>
    <w:rsid w:val="00792F24"/>
    <w:rsid w:val="007A2ECC"/>
    <w:rsid w:val="007A4252"/>
    <w:rsid w:val="007A7D36"/>
    <w:rsid w:val="007C4719"/>
    <w:rsid w:val="007D05DD"/>
    <w:rsid w:val="007D275C"/>
    <w:rsid w:val="007E6728"/>
    <w:rsid w:val="00814A81"/>
    <w:rsid w:val="008243E9"/>
    <w:rsid w:val="0083712A"/>
    <w:rsid w:val="00846FDB"/>
    <w:rsid w:val="008510F5"/>
    <w:rsid w:val="008560E0"/>
    <w:rsid w:val="00861993"/>
    <w:rsid w:val="008758CA"/>
    <w:rsid w:val="00891DBF"/>
    <w:rsid w:val="008A06D7"/>
    <w:rsid w:val="008A7B93"/>
    <w:rsid w:val="008B1BC7"/>
    <w:rsid w:val="008B20E5"/>
    <w:rsid w:val="008C2361"/>
    <w:rsid w:val="008D7629"/>
    <w:rsid w:val="008E6724"/>
    <w:rsid w:val="008F7E4A"/>
    <w:rsid w:val="00904BE3"/>
    <w:rsid w:val="009109B4"/>
    <w:rsid w:val="00924990"/>
    <w:rsid w:val="009419E7"/>
    <w:rsid w:val="009427BF"/>
    <w:rsid w:val="00954D06"/>
    <w:rsid w:val="00966C99"/>
    <w:rsid w:val="00977956"/>
    <w:rsid w:val="00981053"/>
    <w:rsid w:val="009A0D38"/>
    <w:rsid w:val="009A2E4A"/>
    <w:rsid w:val="009B0462"/>
    <w:rsid w:val="009B7DBD"/>
    <w:rsid w:val="009C38EF"/>
    <w:rsid w:val="009E4FE0"/>
    <w:rsid w:val="009F6E63"/>
    <w:rsid w:val="00A016DE"/>
    <w:rsid w:val="00A136B0"/>
    <w:rsid w:val="00A16F1D"/>
    <w:rsid w:val="00A20EB4"/>
    <w:rsid w:val="00A35101"/>
    <w:rsid w:val="00A46614"/>
    <w:rsid w:val="00A572BE"/>
    <w:rsid w:val="00A673A0"/>
    <w:rsid w:val="00A728FA"/>
    <w:rsid w:val="00A82FC3"/>
    <w:rsid w:val="00A86A62"/>
    <w:rsid w:val="00AB374A"/>
    <w:rsid w:val="00AB6FCB"/>
    <w:rsid w:val="00AC1A52"/>
    <w:rsid w:val="00AC7910"/>
    <w:rsid w:val="00AD57E6"/>
    <w:rsid w:val="00AD62ED"/>
    <w:rsid w:val="00AE64D3"/>
    <w:rsid w:val="00B00678"/>
    <w:rsid w:val="00B11ADE"/>
    <w:rsid w:val="00B208A5"/>
    <w:rsid w:val="00B53A0C"/>
    <w:rsid w:val="00B5650C"/>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241F2"/>
    <w:rsid w:val="00C27D32"/>
    <w:rsid w:val="00C304B5"/>
    <w:rsid w:val="00C34249"/>
    <w:rsid w:val="00C42D3D"/>
    <w:rsid w:val="00C710B5"/>
    <w:rsid w:val="00C77612"/>
    <w:rsid w:val="00C776FB"/>
    <w:rsid w:val="00CA1628"/>
    <w:rsid w:val="00CA2BB3"/>
    <w:rsid w:val="00CA7239"/>
    <w:rsid w:val="00CB1F62"/>
    <w:rsid w:val="00CB3EAF"/>
    <w:rsid w:val="00CC6FC1"/>
    <w:rsid w:val="00CD5F45"/>
    <w:rsid w:val="00CE0F5E"/>
    <w:rsid w:val="00CE23FB"/>
    <w:rsid w:val="00CE3C01"/>
    <w:rsid w:val="00CE47E2"/>
    <w:rsid w:val="00D10332"/>
    <w:rsid w:val="00D20AD8"/>
    <w:rsid w:val="00D22CF1"/>
    <w:rsid w:val="00D36E61"/>
    <w:rsid w:val="00D40E09"/>
    <w:rsid w:val="00D7347A"/>
    <w:rsid w:val="00D840AE"/>
    <w:rsid w:val="00DA125B"/>
    <w:rsid w:val="00DA5BEA"/>
    <w:rsid w:val="00DB1556"/>
    <w:rsid w:val="00DB7A12"/>
    <w:rsid w:val="00DF5309"/>
    <w:rsid w:val="00DF7D4F"/>
    <w:rsid w:val="00E06A01"/>
    <w:rsid w:val="00E76C04"/>
    <w:rsid w:val="00E83F17"/>
    <w:rsid w:val="00E859EC"/>
    <w:rsid w:val="00E97A20"/>
    <w:rsid w:val="00EA0E3A"/>
    <w:rsid w:val="00EB29F5"/>
    <w:rsid w:val="00EC16E5"/>
    <w:rsid w:val="00EC5563"/>
    <w:rsid w:val="00EC56E7"/>
    <w:rsid w:val="00EC79E2"/>
    <w:rsid w:val="00ED5DD9"/>
    <w:rsid w:val="00F22822"/>
    <w:rsid w:val="00F30DAD"/>
    <w:rsid w:val="00F42472"/>
    <w:rsid w:val="00F7349C"/>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F6291-64D2-47C3-AB6D-534D0AD6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400</TotalTime>
  <Pages>6</Pages>
  <Words>2318</Words>
  <Characters>13214</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28</cp:revision>
  <cp:lastPrinted>1899-12-31T23:00:00Z</cp:lastPrinted>
  <dcterms:created xsi:type="dcterms:W3CDTF">2022-12-29T04:25:00Z</dcterms:created>
  <dcterms:modified xsi:type="dcterms:W3CDTF">2023-01-09T07:43:00Z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